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E86" w:rsidRPr="00427E86" w:rsidRDefault="00427E86" w:rsidP="00427E86">
      <w:pPr>
        <w:rPr>
          <w:b/>
          <w:sz w:val="28"/>
          <w:szCs w:val="28"/>
        </w:rPr>
      </w:pPr>
      <w:r w:rsidRPr="00427E86">
        <w:rPr>
          <w:b/>
          <w:sz w:val="28"/>
          <w:szCs w:val="28"/>
        </w:rPr>
        <w:t>Приложение №4</w:t>
      </w:r>
    </w:p>
    <w:p w:rsidR="00427E86" w:rsidRDefault="00427E86" w:rsidP="00427E86"/>
    <w:p w:rsidR="00427E86" w:rsidRPr="00BB730E" w:rsidRDefault="001440FC" w:rsidP="00427E86">
      <w:pPr>
        <w:shd w:val="clear" w:color="auto" w:fill="FFFFFF"/>
        <w:spacing w:line="317" w:lineRule="exact"/>
        <w:ind w:left="2124"/>
        <w:rPr>
          <w:b/>
        </w:rPr>
      </w:pPr>
      <w:r w:rsidRPr="00BB730E">
        <w:rPr>
          <w:b/>
          <w:color w:val="000000"/>
          <w:spacing w:val="2"/>
          <w:sz w:val="32"/>
          <w:szCs w:val="32"/>
        </w:rPr>
        <w:t xml:space="preserve"> Словарь урока</w:t>
      </w:r>
    </w:p>
    <w:p w:rsidR="00427E86" w:rsidRPr="001834C3" w:rsidRDefault="00427E86" w:rsidP="00427E86">
      <w:pPr>
        <w:shd w:val="clear" w:color="auto" w:fill="FFFFFF"/>
        <w:spacing w:before="7" w:line="317" w:lineRule="exact"/>
        <w:ind w:left="302" w:hanging="302"/>
      </w:pPr>
      <w:r w:rsidRPr="001834C3">
        <w:rPr>
          <w:color w:val="000000"/>
          <w:spacing w:val="4"/>
        </w:rPr>
        <w:t xml:space="preserve">1. </w:t>
      </w:r>
      <w:r w:rsidRPr="001834C3">
        <w:rPr>
          <w:color w:val="000000"/>
          <w:spacing w:val="4"/>
          <w:u w:val="single"/>
        </w:rPr>
        <w:t>Международное гуманитарное право</w:t>
      </w:r>
      <w:r>
        <w:rPr>
          <w:color w:val="000000"/>
          <w:spacing w:val="4"/>
        </w:rPr>
        <w:t xml:space="preserve"> - (</w:t>
      </w:r>
      <w:r w:rsidRPr="001834C3">
        <w:rPr>
          <w:color w:val="000000"/>
          <w:spacing w:val="4"/>
        </w:rPr>
        <w:t xml:space="preserve">право войны, право </w:t>
      </w:r>
      <w:r w:rsidRPr="001834C3">
        <w:rPr>
          <w:color w:val="000000"/>
          <w:spacing w:val="2"/>
        </w:rPr>
        <w:t xml:space="preserve">вооруженного конфликта)- отрасль международного публичного </w:t>
      </w:r>
      <w:r w:rsidRPr="001834C3">
        <w:rPr>
          <w:color w:val="000000"/>
          <w:spacing w:val="1"/>
        </w:rPr>
        <w:t xml:space="preserve">права, нормы которого направлены на защиту лиц, не принимающих </w:t>
      </w:r>
      <w:r w:rsidRPr="001834C3">
        <w:rPr>
          <w:color w:val="000000"/>
          <w:spacing w:val="5"/>
        </w:rPr>
        <w:t xml:space="preserve">участия в военных действиях, и на ограничение средств и методов </w:t>
      </w:r>
      <w:r w:rsidRPr="001834C3">
        <w:rPr>
          <w:color w:val="000000"/>
          <w:spacing w:val="4"/>
        </w:rPr>
        <w:t>ведения войны.</w:t>
      </w:r>
    </w:p>
    <w:p w:rsidR="00427E86" w:rsidRPr="001834C3" w:rsidRDefault="00427E86" w:rsidP="00427E86">
      <w:pPr>
        <w:shd w:val="clear" w:color="auto" w:fill="FFFFFF"/>
        <w:spacing w:line="317" w:lineRule="exact"/>
        <w:ind w:left="310" w:hanging="310"/>
      </w:pPr>
      <w:r w:rsidRPr="001834C3">
        <w:rPr>
          <w:color w:val="000000"/>
          <w:spacing w:val="2"/>
        </w:rPr>
        <w:t xml:space="preserve">2. </w:t>
      </w:r>
      <w:r w:rsidRPr="001834C3">
        <w:rPr>
          <w:color w:val="000000"/>
          <w:spacing w:val="2"/>
          <w:u w:val="single"/>
        </w:rPr>
        <w:t>Комбатант</w:t>
      </w:r>
      <w:proofErr w:type="gramStart"/>
      <w:r w:rsidRPr="001834C3">
        <w:rPr>
          <w:color w:val="000000"/>
          <w:spacing w:val="2"/>
          <w:u w:val="single"/>
        </w:rPr>
        <w:t>ы-</w:t>
      </w:r>
      <w:proofErr w:type="gramEnd"/>
      <w:r w:rsidRPr="001834C3">
        <w:rPr>
          <w:color w:val="000000"/>
          <w:spacing w:val="2"/>
        </w:rPr>
        <w:t xml:space="preserve"> ( от французского слова- сражающиеся, воины, бойцы) -</w:t>
      </w:r>
      <w:r w:rsidRPr="001834C3">
        <w:rPr>
          <w:color w:val="000000"/>
        </w:rPr>
        <w:t xml:space="preserve">лица ,входящие в состав вооруженных сил воюющих сторон в </w:t>
      </w:r>
      <w:r w:rsidRPr="001834C3">
        <w:rPr>
          <w:color w:val="000000"/>
          <w:spacing w:val="1"/>
        </w:rPr>
        <w:t>международном вооруженном конфликте.</w:t>
      </w:r>
    </w:p>
    <w:p w:rsidR="00427E86" w:rsidRPr="001834C3" w:rsidRDefault="00427E86" w:rsidP="00427E86">
      <w:pPr>
        <w:shd w:val="clear" w:color="auto" w:fill="FFFFFF"/>
        <w:spacing w:line="317" w:lineRule="exact"/>
        <w:ind w:left="310" w:hanging="310"/>
      </w:pPr>
      <w:r w:rsidRPr="001834C3">
        <w:rPr>
          <w:color w:val="000000"/>
          <w:spacing w:val="2"/>
        </w:rPr>
        <w:t>3.</w:t>
      </w:r>
      <w:r w:rsidRPr="001834C3">
        <w:rPr>
          <w:i/>
          <w:iCs/>
          <w:color w:val="000000"/>
          <w:spacing w:val="2"/>
        </w:rPr>
        <w:t xml:space="preserve">   </w:t>
      </w:r>
      <w:r w:rsidRPr="001834C3">
        <w:rPr>
          <w:color w:val="000000"/>
          <w:spacing w:val="2"/>
          <w:u w:val="single"/>
        </w:rPr>
        <w:t>Гражданские лица-</w:t>
      </w:r>
      <w:r w:rsidRPr="001834C3">
        <w:rPr>
          <w:color w:val="000000"/>
          <w:spacing w:val="2"/>
        </w:rPr>
        <w:t xml:space="preserve"> лица, не входящие в состав вооруженных сил и </w:t>
      </w:r>
      <w:r w:rsidRPr="001834C3">
        <w:rPr>
          <w:color w:val="000000"/>
          <w:spacing w:val="6"/>
        </w:rPr>
        <w:t>не принимающие участия в военных действиях.</w:t>
      </w:r>
    </w:p>
    <w:p w:rsidR="00427E86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1"/>
        </w:rPr>
      </w:pPr>
      <w:r w:rsidRPr="001834C3">
        <w:rPr>
          <w:color w:val="000000"/>
          <w:spacing w:val="-1"/>
        </w:rPr>
        <w:t xml:space="preserve">4.  </w:t>
      </w:r>
      <w:r w:rsidRPr="001834C3">
        <w:rPr>
          <w:color w:val="000000"/>
          <w:spacing w:val="-1"/>
          <w:u w:val="single"/>
        </w:rPr>
        <w:t>Военный объект-</w:t>
      </w:r>
      <w:r w:rsidRPr="001834C3">
        <w:rPr>
          <w:color w:val="000000"/>
          <w:spacing w:val="-1"/>
        </w:rPr>
        <w:t xml:space="preserve"> объект, который в с</w:t>
      </w:r>
      <w:r>
        <w:rPr>
          <w:color w:val="000000"/>
          <w:spacing w:val="-1"/>
        </w:rPr>
        <w:t>илу своего характера,   распо</w:t>
      </w:r>
      <w:r>
        <w:rPr>
          <w:color w:val="000000"/>
          <w:spacing w:val="-1"/>
        </w:rPr>
        <w:softHyphen/>
      </w:r>
      <w:r w:rsidRPr="001834C3">
        <w:rPr>
          <w:color w:val="000000"/>
          <w:spacing w:val="1"/>
        </w:rPr>
        <w:t>ложения,</w:t>
      </w:r>
    </w:p>
    <w:p w:rsidR="00427E86" w:rsidRPr="00F54751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-1"/>
        </w:rPr>
      </w:pPr>
      <w:r>
        <w:rPr>
          <w:color w:val="000000"/>
          <w:spacing w:val="1"/>
        </w:rPr>
        <w:t xml:space="preserve">     </w:t>
      </w:r>
      <w:r w:rsidRPr="001834C3">
        <w:rPr>
          <w:color w:val="000000"/>
          <w:spacing w:val="1"/>
        </w:rPr>
        <w:t xml:space="preserve">назначения или использования вносит эффективный вклад </w:t>
      </w:r>
      <w:proofErr w:type="gramStart"/>
      <w:r w:rsidRPr="001834C3">
        <w:rPr>
          <w:color w:val="000000"/>
          <w:spacing w:val="1"/>
        </w:rPr>
        <w:t>в</w:t>
      </w:r>
      <w:proofErr w:type="gramEnd"/>
      <w:r w:rsidRPr="001834C3">
        <w:rPr>
          <w:color w:val="000000"/>
          <w:spacing w:val="1"/>
        </w:rPr>
        <w:t xml:space="preserve"> </w:t>
      </w:r>
    </w:p>
    <w:p w:rsidR="00427E86" w:rsidRPr="001834C3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3"/>
        </w:rPr>
      </w:pPr>
      <w:r w:rsidRPr="001834C3">
        <w:rPr>
          <w:color w:val="000000"/>
          <w:spacing w:val="1"/>
        </w:rPr>
        <w:t xml:space="preserve">     </w:t>
      </w:r>
      <w:r w:rsidRPr="001834C3">
        <w:rPr>
          <w:color w:val="000000"/>
          <w:spacing w:val="3"/>
        </w:rPr>
        <w:t xml:space="preserve">военные действия, и полное или частичное разрушение, захват или </w:t>
      </w:r>
    </w:p>
    <w:p w:rsidR="00427E86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1"/>
        </w:rPr>
      </w:pPr>
      <w:r w:rsidRPr="001834C3">
        <w:rPr>
          <w:color w:val="000000"/>
          <w:spacing w:val="3"/>
        </w:rPr>
        <w:t xml:space="preserve">     </w:t>
      </w:r>
      <w:proofErr w:type="gramStart"/>
      <w:r w:rsidRPr="001834C3">
        <w:rPr>
          <w:color w:val="000000"/>
          <w:spacing w:val="1"/>
        </w:rPr>
        <w:t>нейтрализация</w:t>
      </w:r>
      <w:proofErr w:type="gramEnd"/>
      <w:r w:rsidRPr="001834C3">
        <w:rPr>
          <w:color w:val="000000"/>
          <w:spacing w:val="1"/>
        </w:rPr>
        <w:t xml:space="preserve"> которого при суще</w:t>
      </w:r>
      <w:r>
        <w:rPr>
          <w:color w:val="000000"/>
          <w:spacing w:val="1"/>
        </w:rPr>
        <w:t>ствующих в данный момент   обсто</w:t>
      </w:r>
      <w:r>
        <w:rPr>
          <w:color w:val="000000"/>
          <w:spacing w:val="1"/>
        </w:rPr>
        <w:softHyphen/>
      </w:r>
      <w:r w:rsidRPr="001834C3">
        <w:rPr>
          <w:color w:val="000000"/>
          <w:spacing w:val="1"/>
        </w:rPr>
        <w:t>ятельствах</w:t>
      </w:r>
      <w:r>
        <w:rPr>
          <w:color w:val="000000"/>
          <w:spacing w:val="1"/>
        </w:rPr>
        <w:t xml:space="preserve"> </w:t>
      </w:r>
      <w:r w:rsidRPr="001834C3">
        <w:rPr>
          <w:color w:val="000000"/>
          <w:spacing w:val="1"/>
        </w:rPr>
        <w:t xml:space="preserve"> дает </w:t>
      </w:r>
    </w:p>
    <w:p w:rsidR="00427E86" w:rsidRPr="00F54751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1"/>
        </w:rPr>
      </w:pPr>
      <w:r>
        <w:rPr>
          <w:color w:val="000000"/>
          <w:spacing w:val="1"/>
        </w:rPr>
        <w:t xml:space="preserve">     </w:t>
      </w:r>
      <w:r w:rsidRPr="001834C3">
        <w:rPr>
          <w:color w:val="000000"/>
          <w:spacing w:val="1"/>
        </w:rPr>
        <w:t>явное военное преимущество</w:t>
      </w:r>
    </w:p>
    <w:p w:rsidR="00427E86" w:rsidRPr="001834C3" w:rsidRDefault="00427E86" w:rsidP="00427E86">
      <w:pPr>
        <w:shd w:val="clear" w:color="auto" w:fill="FFFFFF"/>
        <w:spacing w:line="317" w:lineRule="exact"/>
        <w:ind w:left="22"/>
        <w:rPr>
          <w:color w:val="000000"/>
          <w:spacing w:val="6"/>
        </w:rPr>
      </w:pPr>
      <w:r w:rsidRPr="001834C3">
        <w:rPr>
          <w:color w:val="000000"/>
          <w:spacing w:val="-1"/>
        </w:rPr>
        <w:t>5.</w:t>
      </w:r>
      <w:r w:rsidRPr="001834C3">
        <w:rPr>
          <w:i/>
          <w:iCs/>
          <w:color w:val="000000"/>
          <w:spacing w:val="6"/>
        </w:rPr>
        <w:t xml:space="preserve"> </w:t>
      </w:r>
      <w:r w:rsidRPr="001834C3">
        <w:rPr>
          <w:color w:val="000000"/>
          <w:spacing w:val="6"/>
          <w:u w:val="single"/>
        </w:rPr>
        <w:t>Гражданский объек</w:t>
      </w:r>
      <w:proofErr w:type="gramStart"/>
      <w:r w:rsidRPr="001834C3">
        <w:rPr>
          <w:color w:val="000000"/>
          <w:spacing w:val="6"/>
          <w:u w:val="single"/>
        </w:rPr>
        <w:t>т</w:t>
      </w:r>
      <w:r w:rsidRPr="001834C3">
        <w:rPr>
          <w:color w:val="000000"/>
          <w:spacing w:val="6"/>
        </w:rPr>
        <w:t>-</w:t>
      </w:r>
      <w:proofErr w:type="gramEnd"/>
      <w:r w:rsidRPr="001834C3">
        <w:rPr>
          <w:color w:val="000000"/>
          <w:spacing w:val="6"/>
        </w:rPr>
        <w:t xml:space="preserve"> всякий объект, не являющийся военным</w:t>
      </w:r>
    </w:p>
    <w:p w:rsidR="00427E86" w:rsidRPr="001834C3" w:rsidRDefault="00427E86" w:rsidP="00427E86">
      <w:pPr>
        <w:shd w:val="clear" w:color="auto" w:fill="FFFFFF"/>
        <w:spacing w:line="317" w:lineRule="exact"/>
        <w:ind w:left="22"/>
      </w:pPr>
      <w:r w:rsidRPr="001834C3">
        <w:rPr>
          <w:color w:val="000000"/>
          <w:spacing w:val="-2"/>
        </w:rPr>
        <w:t xml:space="preserve">    объектом</w:t>
      </w:r>
    </w:p>
    <w:p w:rsidR="00427E86" w:rsidRPr="001834C3" w:rsidRDefault="00427E86" w:rsidP="00427E86">
      <w:pPr>
        <w:shd w:val="clear" w:color="auto" w:fill="FFFFFF"/>
        <w:spacing w:line="317" w:lineRule="exact"/>
        <w:ind w:right="518"/>
        <w:rPr>
          <w:color w:val="000000"/>
          <w:spacing w:val="2"/>
        </w:rPr>
      </w:pPr>
      <w:r w:rsidRPr="001834C3">
        <w:rPr>
          <w:color w:val="000000"/>
          <w:spacing w:val="2"/>
          <w:u w:val="single"/>
        </w:rPr>
        <w:t>6. Гуманны</w:t>
      </w:r>
      <w:proofErr w:type="gramStart"/>
      <w:r w:rsidRPr="001834C3">
        <w:rPr>
          <w:color w:val="000000"/>
          <w:spacing w:val="2"/>
          <w:u w:val="single"/>
        </w:rPr>
        <w:t>й-</w:t>
      </w:r>
      <w:proofErr w:type="gramEnd"/>
      <w:r w:rsidRPr="001834C3">
        <w:rPr>
          <w:color w:val="000000"/>
          <w:spacing w:val="2"/>
        </w:rPr>
        <w:t xml:space="preserve"> проник</w:t>
      </w:r>
      <w:r>
        <w:rPr>
          <w:color w:val="000000"/>
          <w:spacing w:val="2"/>
        </w:rPr>
        <w:t>н</w:t>
      </w:r>
      <w:r w:rsidRPr="001834C3">
        <w:rPr>
          <w:color w:val="000000"/>
          <w:spacing w:val="2"/>
        </w:rPr>
        <w:t xml:space="preserve">утый любовью, уважением к человеческой </w:t>
      </w:r>
    </w:p>
    <w:p w:rsidR="00427E86" w:rsidRPr="001834C3" w:rsidRDefault="00427E86" w:rsidP="00BB730E">
      <w:pPr>
        <w:shd w:val="clear" w:color="auto" w:fill="FFFFFF"/>
        <w:spacing w:line="317" w:lineRule="exact"/>
        <w:ind w:left="426" w:right="518"/>
        <w:rPr>
          <w:color w:val="000000"/>
          <w:spacing w:val="-1"/>
        </w:rPr>
      </w:pPr>
      <w:r w:rsidRPr="001834C3">
        <w:rPr>
          <w:color w:val="000000"/>
          <w:spacing w:val="-1"/>
        </w:rPr>
        <w:t xml:space="preserve">личности, </w:t>
      </w:r>
      <w:proofErr w:type="gramStart"/>
      <w:r w:rsidRPr="001834C3">
        <w:rPr>
          <w:color w:val="000000"/>
          <w:spacing w:val="-1"/>
        </w:rPr>
        <w:t>человеколюбивый</w:t>
      </w:r>
      <w:proofErr w:type="gramEnd"/>
      <w:r w:rsidR="00BB730E">
        <w:rPr>
          <w:color w:val="000000"/>
          <w:spacing w:val="-1"/>
        </w:rPr>
        <w:t xml:space="preserve">, ориентированный  на сострадание, милосердие,  </w:t>
      </w:r>
      <w:r w:rsidR="00BB730E" w:rsidRPr="00BB730E">
        <w:rPr>
          <w:color w:val="000000"/>
          <w:spacing w:val="-1"/>
        </w:rPr>
        <w:t>помощь, заботу</w:t>
      </w:r>
      <w:r w:rsidR="00BB730E">
        <w:rPr>
          <w:color w:val="000000"/>
          <w:spacing w:val="-1"/>
        </w:rPr>
        <w:t>.</w:t>
      </w:r>
    </w:p>
    <w:p w:rsidR="00427E86" w:rsidRPr="001834C3" w:rsidRDefault="00427E86" w:rsidP="00427E86">
      <w:pPr>
        <w:shd w:val="clear" w:color="auto" w:fill="FFFFFF"/>
        <w:spacing w:line="317" w:lineRule="exact"/>
        <w:ind w:right="518"/>
      </w:pPr>
    </w:p>
    <w:p w:rsidR="00427E86" w:rsidRPr="001834C3" w:rsidRDefault="00427E86" w:rsidP="00427E86">
      <w:pPr>
        <w:shd w:val="clear" w:color="auto" w:fill="FFFFFF"/>
        <w:tabs>
          <w:tab w:val="left" w:pos="360"/>
        </w:tabs>
        <w:spacing w:before="166" w:line="324" w:lineRule="exact"/>
        <w:ind w:left="36"/>
      </w:pPr>
      <w:r w:rsidRPr="001834C3">
        <w:rPr>
          <w:color w:val="000000"/>
          <w:spacing w:val="-26"/>
        </w:rPr>
        <w:t>7.</w:t>
      </w:r>
      <w:r w:rsidRPr="001834C3">
        <w:rPr>
          <w:color w:val="000000"/>
          <w:u w:val="single"/>
        </w:rPr>
        <w:tab/>
      </w:r>
      <w:r w:rsidRPr="001834C3">
        <w:rPr>
          <w:color w:val="000000"/>
          <w:spacing w:val="2"/>
          <w:u w:val="single"/>
        </w:rPr>
        <w:t>Военнопленны</w:t>
      </w:r>
      <w:proofErr w:type="gramStart"/>
      <w:r w:rsidRPr="001834C3">
        <w:rPr>
          <w:color w:val="000000"/>
          <w:spacing w:val="2"/>
          <w:u w:val="single"/>
        </w:rPr>
        <w:t>е-</w:t>
      </w:r>
      <w:proofErr w:type="gramEnd"/>
      <w:r w:rsidRPr="001834C3">
        <w:rPr>
          <w:color w:val="000000"/>
          <w:spacing w:val="2"/>
        </w:rPr>
        <w:t xml:space="preserve"> это комбатанты, захваченные в плен неприятельской</w:t>
      </w:r>
    </w:p>
    <w:p w:rsidR="00427E86" w:rsidRPr="001834C3" w:rsidRDefault="00427E86" w:rsidP="00427E86">
      <w:pPr>
        <w:shd w:val="clear" w:color="auto" w:fill="FFFFFF"/>
        <w:spacing w:line="324" w:lineRule="exact"/>
        <w:ind w:left="2174" w:right="490" w:hanging="72"/>
      </w:pPr>
      <w:r w:rsidRPr="001834C3">
        <w:rPr>
          <w:color w:val="000000"/>
          <w:spacing w:val="3"/>
        </w:rPr>
        <w:t xml:space="preserve">стороной во время международного вооруженного </w:t>
      </w:r>
      <w:r w:rsidRPr="001834C3">
        <w:rPr>
          <w:color w:val="000000"/>
          <w:spacing w:val="-2"/>
        </w:rPr>
        <w:t>конфликта.</w:t>
      </w:r>
    </w:p>
    <w:p w:rsidR="00427E86" w:rsidRPr="001834C3" w:rsidRDefault="00427E86" w:rsidP="00427E86">
      <w:pPr>
        <w:shd w:val="clear" w:color="auto" w:fill="FFFFFF"/>
        <w:tabs>
          <w:tab w:val="left" w:pos="360"/>
        </w:tabs>
        <w:spacing w:line="324" w:lineRule="exact"/>
        <w:ind w:left="14"/>
      </w:pPr>
      <w:r w:rsidRPr="001834C3">
        <w:rPr>
          <w:color w:val="000000"/>
          <w:spacing w:val="-16"/>
        </w:rPr>
        <w:t>8.</w:t>
      </w:r>
      <w:r w:rsidRPr="001834C3">
        <w:rPr>
          <w:color w:val="000000"/>
        </w:rPr>
        <w:tab/>
      </w:r>
      <w:r w:rsidRPr="001834C3">
        <w:rPr>
          <w:color w:val="000000"/>
          <w:spacing w:val="6"/>
          <w:u w:val="single"/>
        </w:rPr>
        <w:t>Жертвы войн</w:t>
      </w:r>
      <w:proofErr w:type="gramStart"/>
      <w:r w:rsidRPr="001834C3">
        <w:rPr>
          <w:color w:val="000000"/>
          <w:spacing w:val="6"/>
          <w:u w:val="single"/>
        </w:rPr>
        <w:t>ы</w:t>
      </w:r>
      <w:r w:rsidRPr="001834C3">
        <w:rPr>
          <w:color w:val="000000"/>
          <w:spacing w:val="6"/>
        </w:rPr>
        <w:t>-</w:t>
      </w:r>
      <w:proofErr w:type="gramEnd"/>
      <w:r w:rsidRPr="001834C3">
        <w:rPr>
          <w:color w:val="000000"/>
          <w:spacing w:val="6"/>
        </w:rPr>
        <w:t xml:space="preserve"> раненые и больные, потерпевшие кораблекрушение,</w:t>
      </w:r>
    </w:p>
    <w:p w:rsidR="00427E86" w:rsidRPr="001834C3" w:rsidRDefault="00427E86" w:rsidP="00427E86">
      <w:pPr>
        <w:shd w:val="clear" w:color="auto" w:fill="FFFFFF"/>
        <w:spacing w:line="324" w:lineRule="exact"/>
        <w:ind w:left="2102"/>
      </w:pPr>
      <w:r w:rsidRPr="001834C3">
        <w:rPr>
          <w:color w:val="000000"/>
          <w:spacing w:val="3"/>
        </w:rPr>
        <w:t xml:space="preserve">военнопленные, гражданское население </w:t>
      </w:r>
      <w:proofErr w:type="gramStart"/>
      <w:r w:rsidRPr="001834C3">
        <w:rPr>
          <w:color w:val="000000"/>
          <w:spacing w:val="3"/>
        </w:rPr>
        <w:t>побежденной</w:t>
      </w:r>
      <w:proofErr w:type="gramEnd"/>
    </w:p>
    <w:p w:rsidR="00427E86" w:rsidRPr="001834C3" w:rsidRDefault="00427E86" w:rsidP="00427E86">
      <w:pPr>
        <w:shd w:val="clear" w:color="auto" w:fill="FFFFFF"/>
        <w:spacing w:before="7" w:line="324" w:lineRule="exact"/>
        <w:ind w:left="2102"/>
      </w:pPr>
      <w:r w:rsidRPr="001834C3">
        <w:rPr>
          <w:color w:val="000000"/>
          <w:spacing w:val="-2"/>
        </w:rPr>
        <w:t>стороны.</w:t>
      </w:r>
    </w:p>
    <w:p w:rsidR="00427E86" w:rsidRPr="001834C3" w:rsidRDefault="00427E86" w:rsidP="00427E86">
      <w:pPr>
        <w:shd w:val="clear" w:color="auto" w:fill="FFFFFF"/>
        <w:spacing w:line="324" w:lineRule="exact"/>
        <w:ind w:left="2102"/>
      </w:pPr>
      <w:r w:rsidRPr="001834C3">
        <w:rPr>
          <w:color w:val="000000"/>
          <w:spacing w:val="5"/>
        </w:rPr>
        <w:t>Международное гуманитарное право призвано</w:t>
      </w:r>
    </w:p>
    <w:p w:rsidR="00427E86" w:rsidRPr="001834C3" w:rsidRDefault="00427E86" w:rsidP="00427E86">
      <w:pPr>
        <w:shd w:val="clear" w:color="auto" w:fill="FFFFFF"/>
        <w:spacing w:line="324" w:lineRule="exact"/>
        <w:ind w:left="2167"/>
      </w:pPr>
      <w:r w:rsidRPr="001834C3">
        <w:rPr>
          <w:color w:val="000000"/>
          <w:spacing w:val="4"/>
        </w:rPr>
        <w:t>обеспечить защиту жертв в вооруженном конфликте.</w:t>
      </w:r>
    </w:p>
    <w:p w:rsidR="00427E86" w:rsidRPr="001834C3" w:rsidRDefault="00427E86" w:rsidP="00427E86">
      <w:pPr>
        <w:shd w:val="clear" w:color="auto" w:fill="FFFFFF"/>
        <w:tabs>
          <w:tab w:val="left" w:pos="490"/>
        </w:tabs>
        <w:spacing w:line="324" w:lineRule="exact"/>
        <w:ind w:left="7"/>
      </w:pPr>
      <w:r w:rsidRPr="001834C3">
        <w:rPr>
          <w:color w:val="000000"/>
          <w:spacing w:val="-15"/>
        </w:rPr>
        <w:t>9.</w:t>
      </w:r>
      <w:r w:rsidRPr="001834C3">
        <w:rPr>
          <w:color w:val="000000"/>
        </w:rPr>
        <w:tab/>
      </w:r>
      <w:r w:rsidRPr="001834C3">
        <w:rPr>
          <w:color w:val="000000"/>
          <w:spacing w:val="3"/>
          <w:u w:val="single"/>
        </w:rPr>
        <w:t>Конвенция</w:t>
      </w:r>
      <w:r>
        <w:rPr>
          <w:color w:val="000000"/>
          <w:spacing w:val="3"/>
          <w:u w:val="single"/>
        </w:rPr>
        <w:t xml:space="preserve"> </w:t>
      </w:r>
      <w:r w:rsidRPr="001834C3">
        <w:rPr>
          <w:color w:val="000000"/>
          <w:spacing w:val="3"/>
        </w:rPr>
        <w:t xml:space="preserve">-        международное соглашение, договор по </w:t>
      </w:r>
      <w:r>
        <w:rPr>
          <w:color w:val="000000"/>
          <w:spacing w:val="3"/>
        </w:rPr>
        <w:t xml:space="preserve">  </w:t>
      </w:r>
      <w:proofErr w:type="gramStart"/>
      <w:r w:rsidRPr="001834C3">
        <w:rPr>
          <w:color w:val="000000"/>
          <w:spacing w:val="3"/>
        </w:rPr>
        <w:t>конкретному</w:t>
      </w:r>
      <w:proofErr w:type="gramEnd"/>
    </w:p>
    <w:p w:rsidR="00427E86" w:rsidRPr="001834C3" w:rsidRDefault="00427E86" w:rsidP="00427E86">
      <w:pPr>
        <w:shd w:val="clear" w:color="auto" w:fill="FFFFFF"/>
        <w:spacing w:line="324" w:lineRule="exact"/>
        <w:ind w:left="2023"/>
      </w:pPr>
      <w:r w:rsidRPr="001834C3">
        <w:rPr>
          <w:color w:val="000000"/>
          <w:spacing w:val="3"/>
        </w:rPr>
        <w:t xml:space="preserve">вопросу, </w:t>
      </w:r>
      <w:r>
        <w:rPr>
          <w:color w:val="000000"/>
          <w:spacing w:val="3"/>
        </w:rPr>
        <w:t xml:space="preserve"> </w:t>
      </w:r>
      <w:proofErr w:type="gramStart"/>
      <w:r w:rsidRPr="001834C3">
        <w:rPr>
          <w:color w:val="000000"/>
          <w:spacing w:val="3"/>
        </w:rPr>
        <w:t>имеющий</w:t>
      </w:r>
      <w:proofErr w:type="gramEnd"/>
      <w:r w:rsidRPr="001834C3">
        <w:rPr>
          <w:color w:val="000000"/>
          <w:spacing w:val="3"/>
        </w:rPr>
        <w:t xml:space="preserve"> </w:t>
      </w:r>
      <w:r>
        <w:rPr>
          <w:color w:val="000000"/>
          <w:spacing w:val="3"/>
        </w:rPr>
        <w:t xml:space="preserve"> </w:t>
      </w:r>
      <w:r w:rsidRPr="001834C3">
        <w:rPr>
          <w:color w:val="000000"/>
          <w:spacing w:val="3"/>
        </w:rPr>
        <w:t xml:space="preserve">обязательную силу для тех государств, </w:t>
      </w:r>
      <w:r w:rsidRPr="001834C3">
        <w:rPr>
          <w:color w:val="000000"/>
        </w:rPr>
        <w:t>которые присоединились к нему.</w:t>
      </w:r>
    </w:p>
    <w:p w:rsidR="00427E86" w:rsidRPr="00427E86" w:rsidRDefault="00427E86" w:rsidP="00427E86">
      <w:r w:rsidRPr="00427E86">
        <w:rPr>
          <w:color w:val="000000"/>
          <w:spacing w:val="-12"/>
        </w:rPr>
        <w:t>10.</w:t>
      </w:r>
      <w:r w:rsidRPr="00427E86">
        <w:rPr>
          <w:color w:val="000000"/>
        </w:rPr>
        <w:tab/>
      </w:r>
      <w:r w:rsidRPr="001834C3">
        <w:rPr>
          <w:color w:val="000000"/>
          <w:spacing w:val="2"/>
          <w:u w:val="single"/>
        </w:rPr>
        <w:t>Репатриация</w:t>
      </w:r>
      <w:r w:rsidRPr="00427E86">
        <w:rPr>
          <w:color w:val="000000"/>
          <w:spacing w:val="2"/>
          <w:u w:val="single"/>
        </w:rPr>
        <w:t xml:space="preserve">   </w:t>
      </w:r>
      <w:r w:rsidRPr="001834C3">
        <w:rPr>
          <w:color w:val="000000"/>
          <w:spacing w:val="2"/>
          <w:u w:val="single"/>
        </w:rPr>
        <w:t>военнопленных</w:t>
      </w:r>
      <w:r w:rsidRPr="00427E86">
        <w:rPr>
          <w:color w:val="000000"/>
          <w:spacing w:val="2"/>
        </w:rPr>
        <w:t xml:space="preserve"> - </w:t>
      </w:r>
      <w:r w:rsidRPr="001834C3">
        <w:rPr>
          <w:color w:val="000000"/>
          <w:spacing w:val="2"/>
        </w:rPr>
        <w:t>возвращение</w:t>
      </w:r>
      <w:r w:rsidRPr="00427E86">
        <w:rPr>
          <w:color w:val="000000"/>
          <w:spacing w:val="2"/>
        </w:rPr>
        <w:t xml:space="preserve"> </w:t>
      </w:r>
      <w:r w:rsidRPr="001834C3">
        <w:rPr>
          <w:color w:val="000000"/>
          <w:spacing w:val="2"/>
        </w:rPr>
        <w:t>на</w:t>
      </w:r>
      <w:r w:rsidRPr="00427E86">
        <w:rPr>
          <w:color w:val="000000"/>
          <w:spacing w:val="2"/>
        </w:rPr>
        <w:t xml:space="preserve">   </w:t>
      </w:r>
      <w:r w:rsidRPr="001834C3">
        <w:rPr>
          <w:color w:val="000000"/>
          <w:spacing w:val="2"/>
        </w:rPr>
        <w:t>родину</w:t>
      </w:r>
    </w:p>
    <w:p w:rsidR="00427E86" w:rsidRPr="00427E86" w:rsidRDefault="00427E86" w:rsidP="00427E86"/>
    <w:p w:rsidR="00427E86" w:rsidRDefault="00427E86" w:rsidP="00427E86">
      <w:pPr>
        <w:spacing w:line="360" w:lineRule="auto"/>
      </w:pPr>
      <w:r w:rsidRPr="00F20BD7">
        <w:t>11</w:t>
      </w:r>
      <w:r w:rsidRPr="00632DF9">
        <w:t xml:space="preserve">.   </w:t>
      </w:r>
      <w:r w:rsidRPr="00632DF9">
        <w:rPr>
          <w:u w:val="single"/>
        </w:rPr>
        <w:t>Альтруизм</w:t>
      </w:r>
      <w:r>
        <w:t xml:space="preserve"> - бескорыстная  забота  о пользе  других,  готовность  жертвовать  </w:t>
      </w:r>
      <w:proofErr w:type="gramStart"/>
      <w:r>
        <w:t>для</w:t>
      </w:r>
      <w:proofErr w:type="gramEnd"/>
    </w:p>
    <w:p w:rsidR="00427E86" w:rsidRDefault="00427E86" w:rsidP="00427E86">
      <w:pPr>
        <w:spacing w:line="360" w:lineRule="auto"/>
      </w:pPr>
      <w:r>
        <w:t xml:space="preserve">            других  своими  личными  интересами.  </w:t>
      </w:r>
    </w:p>
    <w:p w:rsidR="00427E86" w:rsidRPr="003C12B9" w:rsidRDefault="00427E86" w:rsidP="00427E86"/>
    <w:p w:rsidR="00427E86" w:rsidRPr="007D0676" w:rsidRDefault="007D0676" w:rsidP="00427E86">
      <w:r>
        <w:t>12.</w:t>
      </w:r>
      <w:r w:rsidRPr="007D0676">
        <w:rPr>
          <w:u w:val="single"/>
        </w:rPr>
        <w:t>Источники права</w:t>
      </w:r>
      <w:r>
        <w:rPr>
          <w:u w:val="single"/>
        </w:rPr>
        <w:t xml:space="preserve"> </w:t>
      </w:r>
      <w:r>
        <w:t xml:space="preserve">- </w:t>
      </w:r>
      <w:r w:rsidRPr="007D0676">
        <w:t>юридический термин для обозначения форм, в которых выражаются нормы права</w:t>
      </w:r>
      <w:bookmarkStart w:id="0" w:name="_GoBack"/>
      <w:bookmarkEnd w:id="0"/>
      <w:r>
        <w:t>. (Законы)</w:t>
      </w:r>
    </w:p>
    <w:p w:rsidR="00D65644" w:rsidRPr="007D0676" w:rsidRDefault="00D65644">
      <w:pPr>
        <w:rPr>
          <w:u w:val="single"/>
        </w:rPr>
      </w:pPr>
    </w:p>
    <w:sectPr w:rsidR="00D65644" w:rsidRPr="007D06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86"/>
    <w:rsid w:val="001440FC"/>
    <w:rsid w:val="00427E86"/>
    <w:rsid w:val="00632DF9"/>
    <w:rsid w:val="007D0676"/>
    <w:rsid w:val="00BB730E"/>
    <w:rsid w:val="00D6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-</dc:creator>
  <cp:lastModifiedBy>-</cp:lastModifiedBy>
  <cp:revision>4</cp:revision>
  <dcterms:created xsi:type="dcterms:W3CDTF">2013-11-26T15:46:00Z</dcterms:created>
  <dcterms:modified xsi:type="dcterms:W3CDTF">2013-12-01T15:14:00Z</dcterms:modified>
</cp:coreProperties>
</file>